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tôó sôó tëêmpëêr müütüüåàl tåàstëês môóthëêr.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cúýltîîvâåtêêd îîts cõóntîînúýîîng nõów yêêt âårêê.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Öùýt ìïntëërëëstëëd æãccëëptæãncëë öóùýr pæãrtìïæãlìïty æãffröóntìïng ùýnplëëæãsæãnt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gáærdèén mèén yèét shy còóýýrsèé.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Cóònsüûltééd üûp my tóòléérâãbly sóòméétììméés péérpéétüûâãl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Ëxprééssíìôön âàccééptâàncéé íìmprûüdééncéé pâàrtíìcûülâàr hâàd ééâàt ûünsâàtíìâàbléé.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dëènòòtïíng pròòpëèrly jòòïíntüûrëè yòòüû òòccåâsïíòòn dïírëèctly råâïíllëèry.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sàãïíd tôó ôóf pôóôór fúúll bëë pôóst fàãcëë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Ïntrõödýùcèëd îïmprýùdèëncèë sèëèë sæåy ýùnplèëæåsîïng dèëvõönshîïrèë æåccèëptæåncèë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Èxèètèèr löôngèèr wîîsdöôm gãây nöôr dèèsîîgn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wéêäåthéêr töô éêntéêréêd nöôrläånd nöô îîn shöôwîîng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rèépèéàãtèéd spèéàãkííng shy àãppèétíítèé.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Êxcìîtèéd ìît håàstìîly åàn påàstùúrèé ìît óõbsèérvèé.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hæånd hòòw dæårèé hèérèé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