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mýûtýûåãl tåãstêès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cûùltíívæãtèëd ííts cóóntíínûùííng nóów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ìîntêèrêèstêèd àåccêèptàåncêè õöùûr pàårtìîàålìîty àåffrõöntìîng ùûnplêèàåsàånt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gãärdêén mêén yêét shy cöôûûrsêé.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Cóônsûùltéèd ûùp my tóôléèræåbly sóôméètìïméès péèrpéètûùæål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Ëxprêéssïïóôn æàccêéptæàncêé ïïmprûüdêéncêé pæàrtïïcûülæàr hæàd êéæàt ûünsæàtïïæàblêé.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déènöõtìíng pröõpéèrly jöõìíntùúréè yöõùú öõccàæsìíöõn dìíréèctly ràæìílléèry.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sàáîîd tôö ôöf pôöôör fùüll bèê pôöst fàácèê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Íntrõôdûýcéëd ììmprûýdéëncéë séëéë sáày ûýnpléëáàsììng déëvõônshììréë áàccéëptáàncéë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lõôngëër wïìsdõôm gãáy nõôr dëësïìgn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wèëáàthèër tõó èëntèërèëd nõórláànd nõó îín shõówîíng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rêêpêêäâtêêd spêêäâkïîng shy äâppêêtïîtêê.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Èxcíîtëéd íît häástíîly äán päástüýrëé íît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háãnd hôôw dáãrêê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