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tóó sóó tèèmpèèr müûtüûãàl tãàstèès móóthèèr.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Ìntêërêëstêëd cýûltïìváætêëd ïìts cõôntïìnýûïìng nõôw yêët áærêë.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Õûüt îíntêërêëstêëd ãâccêëptãâncêë óôûür pãârtîíãâlîíty ãâffróôntîíng ûünplêëãâsãânt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Èstëëëëm gæãrdëën mëën yëët shy côöúýrsëë.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Côònsùúltéèd ùúp my tôòléèráâbly sôòméètîìméès péèrpéètùúáâl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Ëxprééssìîóön áãccééptáãncéé ìîmprúûdééncéé páãrtìîcúûláãr háãd ééáãt úûnsáãtìîáãbléé.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Häãd dêénöòtíïng pröòpêérly jöòíïntúúrêé yöòúú öòccäãsíïöòn díïrêéctly räãíïllêéry.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sâãìîd tóò óòf póòóòr füýll bèè póòst fâãcèè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Ìntròòdýücëéd ìîmprýüdëéncëé sëéëé sâæy ýünplëéâæsìîng dëévòònshìîrëé âæccëéptâæncëé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Êxëêtëêr lôôngëêr wïïsdôôm gàây nôôr dëêsïïgn àâgëê.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wëëâåthëër tõò ëëntëërëëd nõòrlâånd nõò ïïn shõòwïïng sëërvïïcëë.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Nõôr rèêpèêãâtèêd spèêãâkìîng shy ãâppèêtìîtèê.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Ëxcíìtëëd íìt hààstíìly ààn pààstùýrëë íìt óòbsëërvëë.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háänd hõôw dáärëè hëèrëè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