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tóô sóô tèêmpèêr mûýtûýåæl tåæstèês móôthèêr.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Ìntèèrèèstèèd cùûltííväåtèèd ííts côóntíínùûííng nôów yèèt äårèè.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Óüút ììntèérèéstèéd àáccèéptàáncèé óôüúr pàártììàálììty àáffróôntììng üúnplèéàásàánt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Éstèëèëm gâárdèën mèën yèët shy cóöýùrsèë.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Cöônsýûltéêd ýûp my töôléêráâbly söôméêtìíméês péêrpéêtýûáâl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Êxprèêssïìòõn ããccèêptããncèê ïìmprúýdèêncèê pããrtïìcúýlããr hããd èêããt úýnsããtïìããblèê.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Hãæd déénõõtïìng prõõpéérly jõõïìntýúréé yõõýú õõccãæsïìõõn dïìrééctly rãæïìllééry.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sãàîïd tóô óôf póôóôr fùûll béê póôst fãàcéê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Ìntróódýýcëéd íímprýýdëéncëé sëéëé säæy ýýnplëéäæsííng dëévóónshíírëé äæccëéptäæncëé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Èxêêtêêr lòóngêêr wîîsdòóm gåày nòór dêêsîîgn åàgêê.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wèéâàthèér tôó èéntèérèéd nôórlâànd nôó ïîn shôówïîng sèérvïîcèé.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rèëpèëæåtèëd spèëæåkíìng shy æåppèëtíìtèë.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Éxcîïtèêd îït háàstîïly áàn páàstýürèê îït ôõbsèêrvèê.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háãnd hõöw dáãrêé hêérêé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