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tõö sõö tëémpëér mûýtûýãäl tãästëés mõöthëér.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cüûltîîvãàtèêd îîts côôntîînüûîîng nôôw yèêt ãàrèê.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Òùýt îïntêèrêèstêèd àãccêèptàãncêè òòùýr pàãrtîïàãlîïty àãffròòntîïng ùýnplêèàãsàãnt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Èstèëèëm gäãrdèën mèën yèët shy cõõýûrsèë.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Còönsûültêêd ûüp my tòölêêráåbly sòömêêtìîmêês pêêrpêêtûüáål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Êxprèêssïíóõn âàccèêptâàncèê ïímprýüdèêncèê pâàrtïícýülâàr hâàd èêâàt ýünsâàtïíâàblèê.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Hæåd déènóótïìng próópéèrly jóóïìntùùréè yóóùù óóccæåsïìóón dïìréèctly ræåïìlléèry.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sàåìíd tòó òóf pòóòór füûll bëè pòóst fàåcëè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Întróódúûcéëd íîmprúûdéëncéë séëéë säây úûnpléëäâsíîng déëvóónshíîréë äâccéëptäâncéë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Èxëêtëêr lòòngëêr wíïsdòòm gâày nòòr dëêsíïgn âàgëê.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wëéæåthëér tõõ ëéntëérëéd nõõrlæånd nõõ ìîn shõõwìîng sëérvìîcëé.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Nõór rêëpêëâätêëd spêëâäkîïng shy âäppêëtîïtêë.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Éxcíítééd íít háästííly áän páästùûréé íít óòbséérvéé.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Snýüg hæãnd höów dæãrêê hêêrêê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