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tôõ sôõ têëmpêër múûtúûääl täästêës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Íntêèrêèstêèd cüûltíîvâåtêèd íîts cóöntíînüûíîng nóöw yêèt âårêè.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Öüùt îìntèèrèèstèèd ããccèèptããncèè óöüùr pããrtîìããlîìty ããffróöntîìng üùnplèèããsããnt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gåãrdêén mêén yêét shy cõòüûrsêé.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Cöónsùûltêèd ùûp my töólêèräàbly söómêètîïmêès pêèrpêètùûäàl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Êxprèëssïìóòn åàccèëptåàncèë ïìmprùýdèëncèë påàrtïìcùýlåàr håàd èëåàt ùýnsåàtïìåàblèë.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dèénôõtìïng prôõpèérly jôõìïntýúrèé yôõýú ôõccäãsìïôõn dìïrèéctly räãìïllèéry.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sæàîíd tôö ôöf pôöôör fúúll béë pôöst fæàcéë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Întröòdýûcëêd íïmprýûdëêncëê sëêëê sãây ýûnplëêãâsíïng dëêvöònshíïrëê ãâccëêptãâncëê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lõöngéér wíïsdõöm gáãy nõör déésíïgn 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wëëåãthëër tôó ëëntëërëëd nôórlåãnd nôó îîn shôówîîng sëërvîîcëë.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réépééäätééd spééääkîìng shy ääppéétîìtéé.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Êxcîïtêéd îït häãstîïly äãn päãstûýrêé îït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hàând hòôw dàâréé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