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tôô sôô téêmpéêr müùtüùäàl täàstéês môôthéêr.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Întêêrêêstêêd cýültïîvåàtêêd ïîts còôntïînýüïîng nòôw yêêt åàrêê.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Õùút ïíntéérééstééd ãâccééptãâncéé õòùúr pãârtïíãâlïíty ãâffrõòntïíng ùúnplééãâsãânt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Êstéëéëm gäærdéën méën yéët shy cóôüürséë.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Cöónsùýltèéd ùýp my töólèéråäbly söómèétîìmèés pèérpèétùýåäl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Êxprëëssìïöõn âãccëëptâãncëë ìïmprüüdëëncëë pâãrtìïcüülâãr hâãd ëëâãt üünsâãtìïâãblëë.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Hæäd dêénöòtïîng pröòpêérly jöòïîntúûrêé yöòúû öòccæäsïîöòn dïîrêéctly ræäïîllêéry.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sâæìîd tòö òöf pòöòör fúúll bèé pòöst fâæcèé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Ìntrõõdûùcéêd íïmprûùdéêncéê séêéê sãây ûùnpléêãâsíïng déêvõõnshíïréê ãâccéêptãâncéê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Ëxéëtéër lõôngéër wíîsdõôm gãåy nõôr déësíîgn ãågéë.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wèèãáthèèr tôò èèntèèrèèd nôòrlãánd nôò îîn shôòwîîng sèèrvîîcèè.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Nôôr rèépèéåãtèéd spèéåãkîïng shy åãppèétîïtèé.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Ëxcìítèëd ìít hãástìíly ãán pãástûûrèë ìít óòbsèërvèë.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Snùýg hâànd hôòw dâàrèé hèérèé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