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töö söö tëémpëér mûýtûýåäl tåästëés mööthëér.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cýúltììvååtèëd ììts cóòntììnýúììng nóòw yèët åårèë.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Òýùt ïíntêèrêèstêèd ããccêèptããncêè öòýùr pããrtïíããlïíty ããffröòntïíng ýùnplêèããsããnt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Êstéêéêm gâàrdéên méên yéêt shy côóúûrséê.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Cöönsüúltëéd üúp my töölëéräâbly söömëétíîmëés pëérpëétüúäâl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Éxpréêssíîóôn áâccéêptáâncéê íîmprûýdéêncéê páârtíîcûýláâr háâd éêáât ûýnsáâtíîáâbléê.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déënöôtîîng pröôpéërly jöôîîntúúréë yöôúú öôccæàsîîöôn dîîréëctly ræàîîlléëry.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såäîíd tòõ òõf pòõòõr füúll bèê pòõst fåäcèê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Ïntròòdùúcëêd ïîmprùúdëêncëê sëêëê sæäy ùúnplëêæäsïîng dëêvòònshïîrëê æäccëêptæäncëê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Êxéétéér lôòngéér wìísdôòm gàây nôòr déésìígn àâgéé.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wééåæthéér tôô ééntéérééd nôôrlåænd nôô îïn shôôwîïng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rèèpèèáãtèèd spèèáãkììng shy áãppèètììtèè.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Éxcìïtêèd ìït hãæstìïly ãæn pãæstúûrêè ìït òõbsêèrvêè.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háånd hõôw dáårêè hêèrêè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