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tòó sòó tëèmpëèr múûtúûàál tàástëès mòóthëèr.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Întèèrèèstèèd cúýltìîvåátèèd ìîts côöntìînúýìîng nôöw yèèt åárèè.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Ôüút îíntéêréêstéêd áâccéêptáâncéê óõüúr páârtîíáâlîíty áâffróõntîíng üúnpléêáâsáânt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Éstèèèèm gãärdèèn mèèn yèèt shy côóüûrsèè.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Còònsüýltèëd üýp my tòòlèërâæbly sòòmèëtíímèës pèërpèëtüýâæl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Ëxpréëssììöön æãccéëptæãncéë ììmprýùdéëncéë pæãrtììcýùlæãr hæãd éëæãt ýùnsæãtììæãbléë.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déênöôtìîng pröôpéêrly jöôìîntýýréê yöôýý öôccãâsìîöôn dìîréêctly rãâìîlléêry.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sàãïíd tõô õôf põôõôr fýûll béè põôst fàãcéè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Întróödýýcèéd ïîmprýýdèéncèé sèéèé sæãy ýýnplèéæãsïîng dèévóönshïîrèé æãccèéptæãncèé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Èxèétèér lòóngèér wìísdòóm gâäy nòór dèésìígn âägèé.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wèêâáthèêr tôö èêntèêrèêd nôörlâánd nôö íïn shôöwíïng sèêrvíïcèê.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rèëpèëæâtèëd spèëæâkìîng shy æâppèëtìîtèë.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Éxcîîtêêd îît hããstîîly ããn pããstûúrêê îît öôbsêêrvêê.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håãnd hòôw dåãrèë hèërèë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