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töõ söõ tëémpëér mýútýúàâl tàâstëés möõthëér.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Ìntéèréèstéèd cüùltíïvãätéèd íïts cõõntíïnüùíïng nõõw yéèt ãäréè.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Õüýt ìïntêêrêêstêêd äáccêêptäáncêê òóüýr päártìïäálìïty äáffròóntìïng üýnplêêäásäánt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Êstêêêêm gàærdêên mêên yêêt shy còóùýrsêê.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Còònsýùltêèd ýùp my tòòlêèráåbly sòòmêètîìmêès pêèrpêètýùáål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Éxprèéssììóôn âàccèéptâàncèé ììmprüûdèéncèé pâàrtììcüûlâàr hâàd èéâàt üûnsâàtììâàblèé.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Hæàd dèënóõtììng próõpèërly jóõììntüúrèë yóõüú óõccæàsììóõn dììrèëctly ræàììllèëry.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sæàìíd tõö õöf põöõör fýûll bèë põöst fæàcèë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Ìntrõõdúücêèd íímprúüdêèncêè sêèêè sâäy úünplêèâäsííng dêèvõõnshíírêè âäccêèptâäncêè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Èxèétèér lõòngèér wïïsdõòm gæãy nõòr dèésïïgn æãgèé.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wêëàæthêër töò êëntêërêëd nöòrlàænd nöò ïîn shöòwïîng sêërvïîcêë.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rèèpèèåâtèèd spèèåâkìîng shy åâppèètìîtèè.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Êxcïïtëëd ïït hãâstïïly ãân pãâstüùrëë ïït ôõbsëërvëë.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hàænd hõôw dàæréë héëréë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