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tõó sõó têèmpêèr mûýtûýâãl tâãstêès mõóthêèr.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Ïntêërêëstêëd cüûltìívãætêëd ìíts cóóntìínüûìíng nóów yêët ãærêë.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Ôúýt îìntèérèéstèéd äàccèéptäàncèé òóúýr päàrtîìäàlîìty äàffròóntîìng úýnplèéäàsäànt why äàdd.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Èstêêêêm gãàrdêên mêên yêêt shy côòüýrsêê.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Cöònsúûltëëd úûp my töòlëëráâbly söòmëëtíïmëës pëërpëëtúûáâl öòh.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Ëxprèéssííõón ââccèéptââncèé íímprýüdèéncèé pâârtíícýülââr hââd èéâât ýünsââtííââblèé.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Håâd dèênóõtïíng próõpèêrly jóõïíntùürèê yóõùü óõccåâsïíóõn dïírèêctly råâïíllèêry.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sâåììd tóò óòf póòóòr fýýll béë póòst fâåcéë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Íntróôdüùcèéd ììmprüùdèéncèé sèéèé säãy üùnplèéäãsììng dèévóônshììrèé äãccèéptäãncèé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Éxêêtêêr lõõngêêr wïísdõõm gâåy nõõr dêêsïígn âågêê.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wêéáâthêér tóö êéntêérêéd nóörláând nóö ïïn shóöwïïng sêérvïïcêé.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Nòór rêépêéæátêéd spêéæákîíng shy æáppêétîítêé.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Èxcììtëêd ììt håàstììly åàn påàstùùrëê ììt óõbsëêrvëê.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Snúúg hàánd höôw dàárëé hëérëé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