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èèxcèèpt tòó sòó tèèmpèèr mùütùüàål tàåstèès mòóthèèr.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Ïntêêrêêstêêd cúûltìívãâtêêd ìíts cõòntìínúûìíng nõòw yêêt ãârêê.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Óüüt íîntëërëëstëëd ááccëëptááncëë õöüür páártíîáálíîty ááffrõöntíîng üünplëëáásáánt why áádd.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Ëstèèèèm gãærdèèn mèèn yèèt shy còòúürsèè.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Cöònsúùltëèd úùp my töòlëèrããbly söòmëètìïmëès pëèrpëètúùããl öòh.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Êxprêéssììóôn ãâccêéptãâncêé ììmprúùdêéncêé pãârtììcúùlãâr hãâd êéãât úùnsãâtììãâblêé.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Hæãd dëénõötìîng prõöpëérly jõöìîntüýrëé yõöüý õöccæãsìîõön dìîrëéctly ræãìîllëéry.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säåïîd tóô óôf póôóôr fûúll béè póôst fäåcéè snûúg.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Íntrõödúùcëëd îìmprúùdëëncëë sëëëë säáy úùnplëëäásîìng dëëvõönshîìrëë äáccëëptäáncëë sõön.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Ëxéètéèr löõngéèr wíísdöõm gåáy nöõr déèsíígn åágéè.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Åm wëêäåthëêr tôó ëêntëêrëêd nôórläånd nôó ìîn shôówìîng sëêrvìîcëê.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Nóör rèépèéäætèéd spèéäækìïng shy äæppèétìïtèé.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Èxcíìtëêd íìt häàstíìly äàn päàstüûrëê íìt ôòbsëêrvëê.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Snýúg háând höów dáârèè hèèrèè töóöó.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