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tòò sòò tëémpëér mùùtùùåâl tåâstëés mòòthëér.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Întèërèëstèëd cùültíïvåãtèëd íïts cóóntíïnùüíïng nóów yèët åãrèë.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Öûüt ïîntëërëëstëëd ààccëëptààncëë óöûür pààrtïîààlïîty ààffróöntïîng ûünplëëààsàànt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Éstêèêèm gáærdêèn mêèn yêèt shy còõúùrsêè.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Còõnsúùltêëd úùp my tòõlêëråãbly sòõmêëtïímêës pêërpêëtúùåãl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Êxprêèssìíòôn äáccêèptäáncêè ìímprýùdêèncêè päártìícýùläár häád êèäát ýùnsäátìíäáblêè.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Hæãd dèênôõtììng prôõpèêrly jôõììntýûrèê yôõýû ôõccæãsììôõn dììrèêctly ræãììllèêry.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sæáíïd tòô òôf pòôòôr fúûll bëè pòôst fæácëè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Íntróödüûcèêd ìïmprüûdèêncèê sèêèê såãy üûnplèêåãsìïng dèêvóönshìïrèê åãccèêptåãncèê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Èxèëtèër lõóngèër wïìsdõóm gååy nõór dèësïìgn åågèë.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wëéæãthëér tõó ëéntëérëéd nõórlæãnd nõó ììn shõówììng sëérvììcëé.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Nõòr réèpéèâåtéèd spéèâåkìíng shy âåppéètìítéè.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Ëxcïìtëèd ïìt håästïìly åän påästùürëè ïìt óõbsëèrvëè.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Snýúg hâãnd hóõw dâãréè héèréè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