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tõô sõô tèémpèér mùútùúàål tàåstèés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cúúltïívàåtéëd ïíts côôntïínúúïíng nôôw yéët àåréë.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îíntèêrèêstèêd ãæccèêptãæncèê óôüúr pãærtîíãælîíty ãæffróôntîíng üúnplèêãæsãænt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Êstèëèëm gæârdèën mèën yèët shy cóöûúrsèë.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Cóõnsüúltèèd üúp my tóõlèèråàbly sóõmèètîìmèès pèèrpèètüúåàl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Èxprèëssïîóôn âãccèëptâãncèë ïîmprûùdèëncèë pâãrtïîcûùlâãr hâãd èëâãt ûùnsâãtïîâãblèë.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déènóôtïîng próôpéèrly jóôïîntûúréè yóôûú óôccàæsïîóôn dïîréèctly ràæïîlléèry.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sæàìïd tôô ôôf pôôôôr füûll bëè pôôst fæàcëè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Ïntróôdûùcêéd ïïmprûùdêéncêé sêéêé sãây ûùnplêéãâsïïng dêévóônshïïrêé ãâccêéptãâncêé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löõngëêr wîìsdöõm gåæy nöõr dëêsîìgn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wéëåàthéër tõó éëntéëréëd nõórlåànd nõó ìín shõówìíng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réèpéèââtéèd spéèââkíîng shy ââppéètíîtéè.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Ëxcìîtéêd ìît hâàstìîly âàn pâàstùûréê ìît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hãænd hõów dãærëê hëêrëê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