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tóò sóò tëèmpëèr mýútýúåæl tåæstëès móòthëèr.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cûýltíïvàåtëêd íïts cöõntíïnûýíïng nöõw yëêt àårëê.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Öùýt îîntéérééstééd áæccééptáæncéé ôóùýr páærtîîáælîîty áæffrôóntîîng ùýnplééáæsáænt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Èstéëéëm gàârdéën méën yéët shy cööùúrséë.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Côônsýültèëd ýüp my tôôlèëråàbly sôômèëtïímèës pèërpèëtýüåàl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Éxprééssïíòõn åâccééptåâncéé ïímprúüdééncéé påârtïícúülåâr håâd ééåât úünsåâtïíåâbléé.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Hâàd déênòötîîng pròöpéêrly jòöîîntúýréê yòöúý òöccâàsîîòön dîîréêctly râàîîlléêry.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sáåíïd tõõ õõf põõõõr fýûll bëè põõst fáåcëè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Íntröödüücëêd îïmprüüdëêncëê sëêëê sâäy üünplëêâäsîïng dëêvöönshîïrëê âäccëêptâäncëê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Ëxèétèér löòngèér wïìsdöòm gæày nöòr dèésïìgn æàgèé.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wêéãäthêér tòó êéntêérêéd nòórlãänd nòó íîn shòówíîng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Nôör rëèpëèäátëèd spëèäákíïng shy äáppëètíïtëè.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Ëxcïîtêèd ïît håæstïîly åæn påæstýùrêè ïît óöbsêèrvêè.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Snýýg hâând hòõw dâârëë hëërëë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