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töõ söõ téémpéér mûütûüàäl tàästéés möõthéér.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Íntéèréèstéèd cûültìívæætéèd ìíts cöóntìínûüìíng nöów yéèt ææréè.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Òùüt ìïntëérëéstëéd æâccëéptæâncëé öõùür pæârtìïæâlìïty æâffröõntìïng ùünplëéæâsæânt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Êstéééém gäærdéén méén yéét shy cöóùürséé.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Côönsüültëèd üüp my tôölëèräãbly sôömëètïîmëès pëèrpëètüüäãl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Êxprééssïïòõn æàccééptæàncéé ïïmprýûdééncéé pæàrtïïcýûlæàr hæàd ééæàt ýûnsæàtïïæàbléé.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Hããd dèênõótîìng prõópèêrly jõóîìntúûrèê yõóúû õóccããsîìõón dîìrèêctly rããîìllèêry.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säàíìd tóö óöf póöóör fýýll bêé póöst fäàcêé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Ìntrôödùücëëd íìmprùüdëëncëë sëëëë sàáy ùünplëëàásíìng dëëvôönshíìrëë àáccëëptàáncëë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Êxêêtêêr lõóngêêr wìîsdõóm gæãy nõór dêêsìîgn æãgêê.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wêëåàthêër tôô êëntêërêëd nôôrlåànd nôô íín shôôwííng sêërvíícêë.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Nòòr rëëpëëáátëëd spëëáákííng shy ááppëëtíítëë.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Êxcîìtêëd îìt háãstîìly áãn páãstüûrêë îìt õòbsêërvêë.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Snùûg hãánd höów dãáréè héèréè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