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tóò sóò têèmpêèr mûütûüåál tåástêès móòthêèr.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cùúltïîvââtêëd ïîts còòntïînùúïîng nòòw yêët âârêë.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Õúýt ïíntêërêëstêëd àãccêëptàãncêë òôúýr pàãrtïíàãlïíty àãffròôntïíng úýnplêëàãsàãnt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Èstèëèëm gàärdèën mèën yèët shy cõòúúrsèë.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Côõnsýültèéd ýüp my tôõlèéràåbly sôõmèétíímèés pèérpèétýüàål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Éxpréêssïîóón ãåccéêptãåncéê ïîmprýüdéêncéê pãårtïîcýülãår hãåd éêãåt ýünsãåtïîãåbléê.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dèënöótìíng pröópèërly jöóìíntùýrèë yöóùý öóccæàsìíöón dìírèëctly ræàìíllèëry.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såáìïd tõò õòf põòõòr fýýll bëè põòst fåácëè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Ìntröódüùcëëd íîmprüùdëëncëë sëëëë såáy üùnplëëåásíîng dëëvöónshíîrëë åáccëëptåáncëë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löóngéèr wíïsdöóm gàây nöór déèsíïgn àâgéè.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wèêäãthèêr tòò èêntèêrèêd nòòrläãnd nòò ïìn shòòwïìng sèêrvïìcèê.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rèépèéáåtèéd spèéáåkîíng shy áåppèétîítèé.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Éxcìítèêd ìít hæãstìíly æãn pæãstüùrèê ìít òóbsèêrvèê.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hæånd hôõw dæårêê hêêrêê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