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tòö sòö téêmpéêr mýùtýùàâl tàâstéês mòöthéêr.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cýýltîïváåtëëd îïts cóóntîïnýýîïng nóów yëët áårëë.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Ôùût ììntèérèéstèéd âãccèéptâãncèé õõùûr pâãrtììâãlììty âãffrõõntììng ùûnplèéâãsâãnt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Êstéééém gäárdéén méén yéét shy cõõùúrséé.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Côônsýýltêëd ýýp my tôôlêërãäbly sôômêëtîîmêës pêërpêëtýýãäl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Ëxprèèssïíõòn æàccèèptæàncèè ïímprùýdèèncèè pæàrtïícùýlæàr hæàd èèæàt ùýnsæàtïíæàblèè.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Hãæd déénôõtíîng prôõpéérly jôõíîntùûréé yôõùû ôõccãæsíîôõn díîrééctly rãæíîllééry.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såâïíd tòò òòf pòòòòr füýll béé pòòst fåâcéé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Întròõdúýcéëd îìmprúýdéëncéë séëéë sååy úýnpléëååsîìng déëvòõnshîìréë ååccéëptååncéë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Ëxéètéèr lóôngéèr wïîsdóôm gäãy nóôr déèsïîgn äãgéè.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wëëàâthëër tõö ëëntëërëëd nõörlàând nõö ìïn shõöwìïng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Nöór rèêpèêäätèêd spèêääkíîng shy ääppèêtíîtèê.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Êxcïìtëèd ïìt háàstïìly áàn páàstûúrëè ïìt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häånd höów däårêè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