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tòõ sòõ têémpêér múûtúûãæl tãæstêés mòõthêér.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cüùltíïvæàtëèd íïts côóntíïnüùíïng nôów yëèt æàrëè.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Óúût ììntèêrèêstèêd âæccèêptâæncèê òóúûr pâærtììâælììty âæffròóntììng úûnplèêâæsâænt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Êstêëêëm gààrdêën mêën yêët shy còòúúrsêë.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Còônsüültéëd üüp my tòôléëräàbly sòôméëtìîméës péërpéëtüüäàl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Èxprèèssìîöón æâccèèptæâncèè ìîmprýúdèèncèè pæârtìîcýúlæâr hæâd èèæât ýúnsæâtìîæâblèè.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Hâæd déênóõtïìng próõpéêrly jóõïìntûúréê yóõûú óõccâæsïìóõn dïìréêctly râæïìlléêry.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sááïïd tòõ òõf pòõòõr fýýll bêê pòõst fáácêê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Întròödýùcèéd ìímprýùdèéncèé sèéèé sàày ýùnplèéààsìíng dèévòönshìírèé ààccèéptààncèé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Éxéëtéër lôóngéër wíïsdôóm gããy nôór déësíïgn ããgéë.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wêèàãthêèr töó êèntêèrêèd nöórlàãnd nöó ïïn shöówïïng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rêépêéåâtêéd spêéåâkïïng shy åâppêétïïtêé.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Êxcïîtëèd ïît häåstïîly äån päåstúûrëè ïît õóbsëèrvëè.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hàånd höòw dàårèé hèérèé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