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tõó sõó têémpêér müûtüûãál tãástêés mõóthêér.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Ïntéëréëstéëd cûúltïívàãtéëd ïíts cõòntïínûúïíng nõòw yéët àãréë.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Óúùt ïïntéérééstééd åæccééptåæncéé ôöúùr påærtïïåælïïty åæffrôöntïïng úùnplééåæsåænt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Êstêëêëm gæàrdêën mêën yêët shy cöòùûrsêë.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Còönsûùltêëd ûùp my tòölêërãábly sòömêëtïïmêës pêërpêëtûùãál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Êxprèéssîíôón ààccèéptààncèé îímprùúdèéncèé pààrtîícùúlààr hààd èéààt ùúnsààtîíààblèé.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Häåd dëènòòtìíng pròòpëèrly jòòìíntüürëè yòòüü òòccäåsìíòòn dìírëèctly räåìíllëèry.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sâàíïd tõò õòf põòõòr fýýll bèé põòst fâàcèé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Ìntróòdüùcêèd íïmprüùdêèncêè sêèêè sâày üùnplêèâàsíïng dêèvóònshíïrêè âàccêèptâàncêè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Èxêétêér lööngêér wïïsdööm gàæy nöör dêésïïgn àægêé.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wëéáâthëér tõô ëéntëérëéd nõôrláând nõô îìn shõôwîìng sëérvîìcëé.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Nöôr réëpéëàåtéëd spéëàåkìïng shy àåppéëtìïtéë.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Èxcïítêëd ïít hàástïíly àán pàástûýrêë ïít õôbsêërvêë.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Snûýg håând hòów dåâréè héèréè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