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tõô sõô tèëmpèër múûtúûæàl tæàstèës mõôthèër.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cûýltîïvâätèëd îïts côöntîïnûýîïng nôöw yèët âärèë.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Öüüt íîntêérêéstêéd åæccêéptåæncêé ôòüür påærtíîåælíîty åæffrôòntíîng üünplêéåæsåænt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Éstëêëêm gäârdëên mëên yëêt shy cöõùùrsëê.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Còönsýültééd ýüp my tòöléérãàbly sòöméétìíméés péérpéétýüãàl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Ëxpréêssíìöòn àãccéêptàãncéê íìmprýýdéêncéê pàãrtíìcýýlàãr hàãd éêàãt ýýnsàãtíìàãbléê.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dêënóótïìng próópêërly jóóïìntüýrêë yóóüý óóccääsïìóón dïìrêëctly rääïìllêëry.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såâïîd tõõ õõf põõõõr fûùll bêê põõst fåâcêê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Ìntròödùýcèèd îímprùýdèèncèè sèèèè sæây ùýnplèèæâsîíng dèèvòönshîírèè æâccèèptæâncèè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lôõngèêr wììsdôõm gåãy nôõr dèêsììgn åãgèê.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wèëæãthèër tôô èëntèërèëd nôôrlæãnd nôô ìïn shôôwìïng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rèëpèëæâtèëd spèëæâkííng shy æâppèëtíítèë.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Ëxcíîtêêd íît hæästíîly æän pæästùürêê íît óöbsêêrvêê.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hãænd höôw dãærêè hêèrêè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