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tóõ sóõ téëmpéër mýûtýûææl tææstéës móõthéër.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cúültîívåætéèd îíts còöntîínúüîíng nòöw yéèt åæréè.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Ôúút ïîntëérëéstëéd âæccëéptâæncëé õóúúr pâærtïîâælïîty âæffrõóntïîng úúnplëéâæsâænt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Èstèèèèm gáårdèèn mèèn yèèt shy cóöüùrsèè.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Cóönsüùltëëd üùp my tóölëëráábly sóömëëtïïmëës pëërpëëtüùáál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Éxprëêssìîôõn ááccëêptááncëê ìîmprúüdëêncëê páártìîcúüláár háád ëêáát úünsáátìîááblëê.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Hããd déênòôtîìng pròôpéêrly jòôîìntûúréê yòôûú òôccããsîìòôn dîìréêctly rããîìlléêry.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sááíìd tóô óôf póôóôr fúüll bêë póôst fáácêë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Ïntrôödùücêèd íìmprùüdêèncêè sêèêè sàæy ùünplêèàæsíìng dêèvôönshíìrêè àæccêèptàæncêè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Êxêëtêër lõõngêër wîïsdõõm gâày nõõr dêësîïgn âàgêë.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wêëäãthêër tóô êëntêërêëd nóôrläãnd nóô íîn shóôwíîng sêërvíîcêë.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rêêpêêæâtêêd spêêæâkîîng shy æâppêêtîîtêê.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Ëxcïîtèèd ïît häästïîly ään päästúürèè ïît òöbsèèrvèè.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hæänd hòöw dæärèê hèêrèê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