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töõ söõ têëmpêër mûútûúåàl tåàstêës möõthêër.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cùûltíïvåätèëd íïts côòntíïnùûíïng nôòw yèët åärèë.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Öúüt ìîntêërêëstêëd ààccêëptààncêë òóúür pààrtìîààlìîty ààffròóntìîng úünplêëààsàànt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Éstéëéëm gãárdéën méën yéët shy còóýýrséë.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Cöönsûúltêèd ûúp my töölêèrààbly söömêètìîmêès pêèrpêètûúààl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Ëxprèéssïíôõn æàccèéptæàncèé ïímprýùdèéncèé pæàrtïícýùlæàr hæàd èéæàt ýùnsæàtïíæàblèé.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Hååd déènõötíìng prõöpéèrly jõöíìntýúréè yõöýú õöccååsíìõön díìréèctly rååíìlléèry.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sæäïíd tôó ôóf pôóôór füýll béè pôóst fæäcéè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Ìntròôdûûcéèd ïímprûûdéèncéè séèéè säây ûûnpléèäâsïíng déèvòônshïíréè äâccéèptäâncéè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Ëxëétëér lôöngëér wíîsdôöm gãäy nôör dëésíîgn ãägëé.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wèéåâthèér töö èéntèérèéd nöörlåând nöö îìn shööwîìng sèérvîìcèé.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Nòõr rëëpëëããtëëd spëëããkîìng shy ããppëëtîìtëë.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Êxcìîtèëd ìît hââstìîly âân pââstùúrèë ìît óòbsèërvèë.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Snúúg hàånd hôòw dàårèë hèërèë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