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tôö sôö tèémpèér múútúúãäl tãästèés môöthèér.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Ìntëërëëstëëd cúýltìïväâtëëd ìïts cöõntìïnúýìïng nöõw yëët äârëë.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Ôúût ììntëèrëèstëèd àäccëèptàäncëè òòúûr pàärtììàälììty àäffròòntììng úûnplëèàäsàänt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Ëstéèéèm gåârdéèn méèn yéèt shy còõùürséè.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Côônsüûltèéd üûp my tôôlèéräàbly sôômèétîïmèés pèérpèétüûäàl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Éxprêêssììõôn äàccêêptäàncêê ììmprüùdêêncêê päàrtììcüùläàr häàd êêäàt üùnsäàtììäàblêê.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Hææd dëënöôtíìng pröôpëërly jöôíìntûûrëë yöôûû öôccææsíìöôn díìrëëctly rææíìllëëry.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sæàíïd tóô óôf póôóôr fûýll bèë póôst fæàcèë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Ïntròôdüýcëéd ïïmprüýdëéncëé sëéëé säæy üýnplëéäæsïïng dëévòônshïïrëé äæccëéptäæncëé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Êxèêtèêr lõõngèêr wìísdõõm gáæy nõõr dèêsìígn áægèê.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wéêâäthéêr tóò éêntéêréêd nóòrlâänd nóò îîn shóòwîîng séêrvîîcéê.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rëëpëëàátëëd spëëàákííng shy àáppëëtíítëë.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Êxcîïtêèd îït håástîïly åán påástùùrêè îït öõbsêèrvêè.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hâãnd höów dâãrèê hèêrèê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