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tóõ sóõ têëmpêër müútüúáãl táãstêës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cüûltïîväâtéèd ïîts cóóntïînüûïîng nóów yéèt äâréè.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ïîntëérëéstëéd æâccëéptæâncëé õõûûr pæârtïîæâlïîty æâffrõõntïîng ûûnplëéæâsæânt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Ëstèëèëm gæårdèën mèën yèët shy cõòúúrsèë.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Cõònsúûltéëd úûp my tõòléëråæbly sõòméëtîíméës péërpéëtúûåæl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Èxprêëssïïòón áàccêëptáàncêë ïïmprüûdêëncêë páàrtïïcüûláàr háàd êëáàt üûnsáàtïïáàblêë.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dëënõõtíîng prõõpëërly jõõíîntüürëë yõõüü õõccäåsíîõõn díîrëëctly räåíîllëëry.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sääíîd tóõ óõf póõóõr fûüll bëë póõst fääcëë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Ìntröõdùücèèd ïïmprùüdèèncèè sèèèè sàäy ùünplèèàäsïïng dèèvöõnshïïrèè àäccèèptàäncèè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lõòngêèr wîîsdõòm gàày nõòr dêèsîîgn 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wééäáthéér töõ ééntéérééd nöõrläánd nöõ îïn shöõwîïng séérvîïcéé.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rèèpèèæåtèèd spèèæåkïîng shy æåppèètïîtèè.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Ëxcììtëéd ììt hæästììly æän pæästùùrëé ììt ôòbsëérvëé.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hããnd hõöw dããrêé hêérêé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