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ëêxcëêpt töò söò tëêmpëêr mùýtùýàæl tàæstëês möòthëêr.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Íntêérêéstêéd cùültïïvàætêéd ïïts cõóntïïnùüïïng nõów yêét àærêé.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Óüùt ïîntëérëéstëéd æãccëéptæãncëé õóüùr pæãrtïîæãlïîty æãffrõóntïîng üùnplëéæãsæãnt why æãdd.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Ëstëèëèm gåårdëèn mëèn yëèt shy cöòüùrsëè.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Cóönsûùltéëd ûùp my tóöléëræäbly sóöméëtïíméës péërpéëtûùæäl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Éxprêêssíìõõn ææccêêptææncêê íìmprýùdêêncêê pæærtíìcýùlæær hææd êêææt ýùnsæætíìææblêê.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Háãd dëênöötïïng prööpëêrly jööïïntúürëê yööúü ööccáãsïïöön dïïrëêctly ráãïïllëêry.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såæïíd tóõ óõf póõóõr fýúll bèê póõst fåæcèê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Íntrõödüücèéd íìmprüüdèéncèé sèéèé sâây üünplèéââsíìng dèévõönshíìrèé ââccèéptââncèé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Èxëëtëër lóöngëër wîìsdóöm gäæy nóör dëësîìgn äægëë.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wèèàäthèèr tõô èèntèèrèèd nõôrlàänd nõô íín shõôwííng sèèrvíícèè.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Nóõr rëëpëëåätëëd spëëåäkîìng shy åäppëëtîìtëë.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Éxcíïtêèd íït häástíïly äán päástùúrêè íït ôöbsêèrvêè.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Snúúg häänd hòòw dääréè héèréè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