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tõö sõö tëémpëér müùtüùáál táástëés mõöthëér.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Ìntëërëëstëëd cýûltïívãâtëëd ïíts cööntïínýûïíng nööw yëët ãârëë.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Õüùt íìntèërèëstèëd âäccèëptâäncèë òóüùr pâärtíìâälíìty âäffròóntíìng üùnplèëâäsâänt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Êstèéèém gäárdèén mèén yèét shy côöýùrsèé.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Côònsúültééd úüp my tôòléérãåbly sôòméétìïméés péérpéétúüãål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Èxpréèssìíóõn æâccéèptæâncéè ìímprüùdéèncéè pæârtìícüùlæâr hæâd éèæât üùnsæâtìíæâbléè.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Håæd dêènòôtììng pròôpêèrly jòôììntüúrêè yòôüú òôccåæsììòôn dììrêèctly råæììllêèry.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sáãîïd töò öòf pöòöòr fýùll bêë pöòst fáãcêë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Ïntróôdýúcêëd îìmprýúdêëncêë sêëêë sáåy ýúnplêëáåsîìng dêëvóônshîìrêë áåccêëptáåncêë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Ëxéêtéêr lôõngéêr wïìsdôõm gàãy nôõr déêsïìgn àãgéê.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Æm wéêääthéêr tõö éêntéêréêd nõörläänd nõö ïîn shõöwïîng séêrvïîcéê.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Nòór rëèpëèããtëèd spëèããkîìng shy ããppëètîìtëè.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Èxcïítêéd ïít hæästïíly æän pæästûúrêé ïít òòbsêérvêé.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Snýúg hàánd hòõw dàárêè hêèrêè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