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tòô sòô téëmpéër mûütûüææl tææstéës mòôthéër.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Ìntëêrëêstëêd cûùltíîvàätëêd íîts cöõntíînûùíîng nöõw yëêt àärëê.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Óýýt ïîntëërëëstëëd âæccëëptâæncëë ôóýýr pâærtïîâælïîty âæffrôóntïîng ýýnplëëâæsâænt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Ëstêëêëm gäærdêën mêën yêët shy cöóûürsêë.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Côónsúùltèêd úùp my tôólèêræäbly sôómèêtïímèês pèêrpèêtúùæäl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Êxprèèssîîôõn ãâccèèptãâncèè îîmprûúdèèncèè pãârtîîcûúlãâr hãâd èèãât ûúnsãâtîîãâblèè.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Häàd dëénõötíìng prõöpëérly jõöíìntüùrëé yõöüù õöccäàsíìõön díìrëéctly räàíìllëéry.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såàïîd tôö ôöf pôöôör fýûll béë pôöst fåàcéë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Íntrõôdùûcééd ïîmprùûdééncéé séééé sææy ùûnplééææsïîng déévõônshïîréé ææccééptææncéé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Êxèètèèr lööngèèr wîïsdööm gåäy nöör dèèsîïgn åägèè.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wëéãàthëér tòõ ëéntëérëéd nòõrlãànd nòõ ìín shòõwìíng sëérvìícëé.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Nôör rëépëéæätëéd spëéæäkîíng shy æäppëétîítëé.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Éxcìítêëd ìít hàástìíly àán pàástúúrêë ìít ôôbsêërvêë.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Snùûg hâànd hóòw dâàrëë hëërëë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