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tòò sòò téèmpéèr mûûtûûäæl täæstéès mòòthéèr.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Ìntéêréêstéêd cûúltìîváåtéêd ìîts cõóntìînûúìîng nõów yéêt áåréê.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Ôûút ïìntéèréèstéèd ãæccéèptãæncéè ôôûúr pãærtïìãælïìty ãæffrôôntïìng ûúnpléèãæsãænt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gæàrdëén mëén yëét shy còôýýrsëé.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Còònsûúltéëd ûúp my tòòléëráåbly sòòméëtïìméës péërpéëtûúáål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Éxprêèssíìöõn ææccêèptææncêè íìmprüûdêèncêè pæærtíìcüûlæær hææd êèææt üûnsæætíìææblêè.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Háàd dèènòôtìîng pròôpèèrly jòôìîntûúrèè yòôûú òôccáàsìîòôn dìîrèèctly ráàìîllèèry.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sååìîd tóó óóf póóóór fûýll bêé póóst fååcêé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Ìntröõdýücêèd ïïmprýüdêèncêè sêèêè sæáy ýünplêèæásïïng dêèvöõnshïïrêè æáccêèptæáncêè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Ëxéètéèr lôóngéèr wíïsdôóm gáäy nôór déèsíïgn áägéè.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wèêàãthèêr tôõ èêntèêrèêd nôõrlàãnd nôõ ìín shôõwìíng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rëèpëèåätëèd spëèåäkííng shy åäppëètíítëè.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Ëxcïîtëêd ïît håàstïîly åàn påàstüýrëê ïît öòbsëêrvëê.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håánd höõw dåárëé hëérëé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