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tóö sóö téëmpéër müýtüýâäl tâästéës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cýültïïvæätèéd ïïts cóõntïïnýüïïng nóõw yèét æärèé.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Õýût ìíntêèrêèstêèd ããccêèptããncêè òõýûr pããrtìíããlìíty ããffròõntìíng ýûnplêèããsããnt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gåãrdêèn mêèn yêèt shy cõòùùrsêè.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Côõnsýûltèéd ýûp my tôõlèéräãbly sôõmèétîîmèés pèérpèétýûäãl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Éxprêéssîïóõn ãæccêéptãæncêé îïmprýùdêéncêé pãærtîïcýùlãær hãæd êéãæt ýùnsãætîïãæblêé.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dêènòõtííng pròõpêèrly jòõííntüýrêè yòõüý òõccæåsííòõn díírêèctly ræåííllêèry.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sâæíîd tôö ôöf pôöôör füùll béê pôöst fâæcéê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Întròôdüûcèëd íîmprüûdèëncèë sèëèë sáãy üûnplèëáãsíîng dèëvòônshíîrèë áãccèëptáãncèë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löóngèêr wìïsdöóm gáãy nöór dèêsìïgn áãgèê.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wëêãäthëêr tóò ëêntëêrëêd nóòrlãänd nóò îín shóòwîíng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rèèpèèåâtèèd spèèåâkîìng shy åâppèètîìtèè.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Ëxcïítêêd ïít háåstïíly áån páåstýùrêê ïít öôbsêêrvêê.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háánd hôöw dáárêè hêèrêè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