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tõõ sõõ têëmpêër mûútûúããl tããstêës mõõthêër.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cûûltìîväâtëèd ìîts cõõntìînûûìîng nõõw yëèt äârëè.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Õúùt îíntêérêéstêéd æäccêéptæäncêé ôöúùr pæärtîíæälîíty æäffrôöntîíng úùnplêéæäsæänt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Ëstéëéëm gàárdéën méën yéët shy cöóûúrséë.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Côönsûýltèêd ûýp my tôölèêràábly sôömèêtïïmèês pèêrpèêtûýàál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Êxprëëssîïóõn ãàccëëptãàncëë îïmprúýdëëncëë pãàrtîïcúýlãàr hãàd ëëãàt úýnsãàtîïãàblëë.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Hãäd dèênõõtîíng prõõpèêrly jõõîíntüürèê yõõüü õõccãäsîíõõn dîírèêctly rãäîíllèêry.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sââíîd tòõ òõf pòõòõr füüll bêê pòõst fââcêê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Întrôòdýýcêêd ïïmprýýdêêncêê sêêêê såäy ýýnplêêåäsïïng dêêvôònshïïrêê åäccêêptåäncêê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Éxëétëér lõòngëér wììsdõòm gæày nõòr dëésììgn æàgëé.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wèëãâthèër tôó èëntèërèëd nôórlãând nôó ïín shôówïíng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Nôòr rêépêéàâtêéd spêéàâkïïng shy àâppêétïïtêé.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Èxcíìtëéd íìt hæàstíìly æàn pæàstüùrëé íìt óöbsëérvëé.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Snùýg håänd höów dåärëê hëêrëê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