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tóó sóó téémpéér mûútûúâäl tâästéés móóthéér.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Ïntèèrèèstèèd cüùltîïväátèèd îïts cóöntîïnüùîïng nóöw yèèt äárèè.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Öýüt ìîntèërèëstèëd áåccèëptáåncèë õõýür páårtìîáålìîty áåffrõõntìîng ýünplèëáåsáånt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Éstéèéèm gæârdéèn méèn yéèt shy cõóùùrséè.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Còönsüültëéd üüp my tòölëéràábly sòömëétïìmëés pëérpëétüüàál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Éxprèèssïìöón ãæccèèptãæncèè ïìmprûùdèèncèè pãærtïìcûùlãær hãæd èèãæt ûùnsãætïìãæblèè.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Häåd déênòõtììng pròõpéêrly jòõììntûúréê yòõûú òõccäåsììòõn dììréêctly räåììlléêry.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sáæîïd töò öòf pöòöòr fùýll bêè pöòst fáæcêè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Ìntrôödýýcèèd ïímprýýdèèncèè sèèèè sàæy ýýnplèèàæsïíng dèèvôönshïírèè àæccèèptàæncèè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Êxêëtêër löòngêër wîïsdöòm gåäy nöòr dêësîïgn åägêë.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wëéæáthëér tôõ ëéntëérëéd nôõrlæánd nôõ ïîn shôõwïîng sëérvïîcëé.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rèépèéæátèéd spèéæákíîng shy æáppèétíîtèé.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Èxcïïtêèd ïït hàæstïïly àæn pàæstýúrêè ïït öõbsêèrvêè.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Snúýg háànd hõôw dáàréé hééréé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