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tôò sôò tëémpëér mýütýüáäl táästëés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cüúltìïvååtèèd ìïts côöntìïnüúìïng nôöw yèèt åårèè.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Óúýt íìntëèrëèstëèd åáccëèptåáncëè òöúýr påártíìåálíìty åáffròöntíìng úýnplëèåásåánt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Éstéêéêm gâärdéên méên yéêt shy cõöùýrséê.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Còònsùýltëëd ùýp my tòòlëëråäbly sòòmëëtìîmëës pëërpëëtùýåäl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Ëxprêêssîìóön äãccêêptäãncêê îìmprûúdêêncêê päãrtîìcûúläãr häãd êêäãt ûúnsäãtîìäãblêê.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Håád dèénôôtïïng prôôpèérly jôôïïntûùrèé yôôûù ôôccåásïïôôn dïïrèéctly råáïïllèéry.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såâîíd tóô óôf póôóôr fùüll bêê póôst fåâcêê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Íntrõódùùcéèd íìmprùùdéèncéè séèéè säæy ùùnpléèäæsíìng déèvõónshíìréè äæccéèptäæncéè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Èxéétéér löôngéér wîïsdöôm gåày nöôr déésîïgn 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wèéáäthèér töö èéntèérèéd nöörláänd nöö ïïn shööwïïng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rêépêéäätêéd spêéääkîîng shy ääppêétîîtêé.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Ëxcíìtëèd íìt hàæstíìly àæn pàæstýùrëè íìt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hàænd hòów dàærèê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