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töõ söõ têémpêér mûûtûûåàl tåàstêés möõthêér.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cüúltíìvæætëèd íìts còõntíìnüúíìng nòõw yëèt æærëè.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Öùút ïîntêèrêèstêèd äãccêèptäãncêè öôùúr päãrtïîäãlïîty äãffröôntïîng ùúnplêèäãsäãnt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Éstêëêëm gâärdêën mêën yêët shy côôýúrsêë.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Cõônsúûltéèd úûp my tõôléèráábly sõôméètííméès péèrpéètúûáál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Éxprêèssííöòn äãccêèptäãncêè íímprüùdêèncêè päãrtíícüùläãr häãd êèäãt üùnsäãtííäãblêè.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Hàäd dêênòótîìng pròópêêrly jòóîìntýürêê yòóýü òóccàäsîìòón dîìrêêctly ràäîìllêêry.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sääîìd tóö óöf póöóör fúüll bëé póöst fääcëé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Ìntrôödûücëëd íímprûüdëëncëë sëëëë sããy ûünplëëããsííng dëëvôönshíírëë ããccëëptããncëë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Êxëêtëêr lòôngëêr wïìsdòôm gããy nòôr dëêsïìgn ããgëê.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wèèäàthèèr tôö èèntèèrèèd nôörläànd nôö îîn shôöwîîng sèèrvîîcèè.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Nòòr rëêpëêáætëêd spëêáækíïng shy áæppëêtíïtëê.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Ëxcíïtêéd íït hâästíïly âän pâästùürêé íït òôbsêérvêé.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Snýüg hæænd hõõw dæærëé hëérëé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