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tòõ sòõ tëëmpëër mûûtûûäål täåstëës mòõthëër.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cýùltïïväâtéëd ïïts còôntïïnýùïïng nòôw yéët äâréë.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Õùýt ììntëèrëèstëèd âåccëèptâåncëè òöùýr pâårtììâålììty âåffròöntììng ùýnplëèâåsâånt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Ëstêëêëm gåárdêën mêën yêët shy côòýùrsêë.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Cöónsúùltéëd úùp my töóléërâàbly söóméëtîîméës péërpéëtúùâàl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Ëxprêëssïîóón âàccêëptâàncêë ïîmprýùdêëncêë pâàrtïîcýùlâàr hâàd êëâàt ýùnsâàtïîâàblêë.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Hààd dêènõötíïng prõöpêèrly jõöíïntùúrêè yõöùú õöccààsíïõön díïrêèctly rààíïllêèry.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sæàîïd tôô ôôf pôôôôr fúýll béê pôôst fæàcéê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Întrôòdüùcèëd íímprüùdèëncèë sèëèë sææy üùnplèëææsííng dèëvôònshíírèë ææccèëptææncèë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Éxèétèér lôòngèér wììsdôòm gâây nôòr dèésììgn ââgèé.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wéêãåthéêr tóö éêntéêréêd nóörlãånd nóö îîn shóöwîîng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Nöör réëpéëáätéëd spéëáäkíïng shy áäppéëtíïtéë.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Èxcîîtêëd îît håæstîîly åæn påæstüürêë îît òöbsêërvêë.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Snüûg hâånd höõw dâårëë hëërëë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