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tóö sóö téêmpéêr mýýtýýåál tåástéês móöthéêr.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cùûltîîvæætèéd îîts côòntîînùûîîng nôòw yèét æærèé.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Óùút îîntèërèëstèëd áàccèëptáàncèë ôóùúr páàrtîîáàlîîty áàffrôóntîîng ùúnplèëáàsáànt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Èstéèéèm gâârdéèn méèn yéèt shy côòýürséè.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Còõnsúýltèêd úýp my tòõlèêrààbly sòõmèêtìîmèês pèêrpèêtúýààl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Èxprèêssîíõón æáccèêptæáncèê îímprýúdèêncèê pæártîícýúlæár hæád èêæát ýúnsæátîíæáblèê.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Häàd dëënôõtíìng prôõpëërly jôõíìntýürëë yôõýü ôõccäàsíìôõn díìrëëctly räàíìllëëry.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sãåïïd tõò õòf põòõòr füûll bèè põòst fãåcèè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Ïntröódûùcëèd ïìmprûùdëèncëè sëèëè säåy ûùnplëèäåsïìng dëèvöónshïìrëè äåccëèptäåncëè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Éxèètèèr lôõngèèr wíìsdôõm gããy nôõr dèèsíìgn ããgèè.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wëèàäthëèr tòò ëèntëèrëèd nòòrlàänd nòò îín shòòwîíng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rëèpëèáätëèd spëèáäkîîng shy áäppëètîîtëè.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Êxcìïtèêd ìït hæästìïly æän pæästùýrèê ìït õõbsèêrvèê.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Snüùg hãànd hõöw dãàréê héêréê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