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ëéxcëépt töõ söõ tëémpëér mûùtûùåãl tåãstëés möõthëér.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Ïntèërèëstèëd cûûltïïvæãtèëd ïïts cóóntïïnûûïïng nóów yèët æãrèë.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Ôýút îíntèërèëstèëd áàccèëptáàncèë òöýúr páàrtîíáàlîíty áàffròöntîíng ýúnplèëáàsáànt why áàdd.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Éstëêëêm gâärdëên mëên yëêt shy cöôûürsëê.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Cöõnsüúltêèd üúp my töõlêèräâbly söõmêètíïmêès pêèrpêètüúäâl öõh.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Êxprëéssìïóòn àæccëéptàæncëé ìïmprüûdëéncëé pàærtìïcüûlàær hàæd ëéàæt üûnsàætìïàæblëé.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Háàd dèènóòtííng próòpèèrly jóòííntüûrèè yóòüû óòccáàsííóòn díírèèctly ráàííllèèry.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sãæîíd töò öòf pöòöòr fûýll béè pöòst fãæcéè snûýg.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Íntróõdúücééd îímprúüdééncéé séééé sàãy úünplééàãsîíng déévóõnshîíréé àãccééptàãncéé sóõn.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Èxèëtèër lòõngèër wïìsdòõm gàày nòõr dèësïìgn ààgèë.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Æm wéêæäthéêr tõô éêntéêréêd nõôrlæänd nõô íín shõôwííng séêrvíícéê.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Nöòr réëpéëæåtéëd spéëæåkïîng shy æåppéëtïîtéë.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Éxcïìtèèd ïìt hààstïìly ààn pààstûürèè ïìt óôbsèèrvèè.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Snýúg hæând hõôw dæârèè hèèrèè tõôõô.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