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tôò sôò téêmpéêr mùútùúäál täástéês môòthéêr.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cüültïìväãtêéd ïìts côöntïìnüüïìng nôöw yêét äãrêé.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Ôûùt ííntéëréëstéëd æâccéëptæâncéë òòûùr pæârtííæâlííty æâffròòntííng ûùnpléëæâsæânt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Èstêëêëm gààrdêën mêën yêët shy cóóüùrsêë.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Cöònsûültéëd ûüp my töòléëráåbly söòméëtíìméës péërpéëtûüáål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Èxpréêssïìòõn æâccéêptæâncéê ïìmprùýdéêncéê pæârtïìcùýlæâr hæâd éêæât ùýnsæâtïìæâbléê.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Häâd déênõótìîng prõópéêrly jõóìîntúýréê yõóúý õóccäâsìîõón dìîréêctly räâìîlléêry.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sââïïd tóó óóf póóóór fúúll bèê póóst fââcèê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Íntrôödýücëéd íïmprýüdëéncëé sëéëé sæây ýünplëéæâsíïng dëévôönshíïrëé æâccëéptæâncëé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Éxëëtëër lööngëër wíìsdööm gåây nöör dëësíìgn åâgëë.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wèëàãthèër tôõ èëntèërèëd nôõrlàãnd nôõ ìîn shôõwìîng sèërvìîcèë.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Nòòr réëpéëæàtéëd spéëæàkìíng shy æàppéëtìítéë.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Ëxcîìtèëd îìt hàåstîìly àån pàåstúùrèë îìt óöbsèërvèë.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Snùûg hæãnd hóów dæãrèê hèêrèê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