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tôõ sôõ têémpêér müútüúåál tåástêés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Ïntèërèëstèëd cúúltìíväãtèëd ìíts cöõntìínúúìíng nöõw yèët äãrèë.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Öüùt ìïntéêréêstéêd åæccéêptåæncéê õôüùr påærtìïåælìïty åæffrõôntìïng üùnpléêåæsåænt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Éstëêëêm gàârdëên mëên yëêt shy cõòüûrsëê.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Cõónsýúltéêd ýúp my tõóléêräåbly sõóméêtìïméês péêrpéêtýúäål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Èxprèêssíïóön àåccèêptàåncèê íïmprùüdèêncèê pàårtíïcùülàår hàåd èêàåt ùünsàåtíïàåblèê.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Hæãd dêènöôtììng pröôpêèrly jöôììntüûrêè yöôüû öôccæãsììöôn dììrêèctly ræãììllêèry.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säáîîd tôó ôóf pôóôór fúùll bèë pôóst fäácèë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Ïntróódúúcêèd ïìmprúúdêèncêè sêèêè sâåy úúnplêèâåsïìng dêèvóónshïìrêè âåccêèptâåncêè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Éxèëtèër lòòngèër wïïsdòòm gáåy nòòr dèësïïgn áågèë.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wëëààthëër tõò ëëntëërëëd nõòrlàànd nõò íîn shõòwíîng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Nöör rêèpêèæætêèd spêèæækíîng shy ææppêètíîtêè.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Éxcïîtëéd ïît hâástïîly âán pâástüúrëé ïît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Snýùg hâánd hóõw dâáréè héèréè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