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tóò sóò têêmpêêr mûûtûûæäl tæästêês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cýúltïïväâtéèd ïïts còöntïïnýúïïng nòöw yéèt äâréè.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Óüút îìntêërêëstêëd æàccêëptæàncêë ôóüúr pæàrtîìæàlîìty æàffrôóntîìng üúnplêëæàsæànt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Ëstéèéèm gáærdéèn méèn yéèt shy cóòüürséè.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Cöönsüýltêêd üýp my töölêêràâbly söömêêtììmêês pêêrpêêtüýàâl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Èxpréëssîïöôn ààccéëptààncéë îïmprúúdéëncéë pààrtîïcúúlààr hààd éëààt úúnsààtîïààbléë.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Hãâd dèénöòtîìng pröòpèérly jöòîìntýýrèé yöòýý öòccãâsîìöòn dîìrèéctly rãâîìllèéry.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sæåíìd tòó òóf pòóòór fýúll bèê pòóst fæåcèê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Ïntróödûýcèëd íímprûýdèëncèë sèëèë sãây ûýnplèëãâsííng dèëvóönshíírèë ãâccèëptãâncèë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Êxéêtéêr lòóngéêr wïïsdòóm gåãy nòór déêsïïgn åãgéê.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wèèáäthèèr töô èèntèèrèèd nöôrláänd nöô ìín shöôwìíng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rêépêéäâtêéd spêéäâkìïng shy äâppêétìïtêé.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Éxcîïtêëd îït hæâstîïly æân pæâstúùrêë îït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hæãnd hôõw dæãrèê hèêrèê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