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tòö sòö tèëmpèër mùûtùûåâl tåâstèës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cüûltïìvæàtêêd ïìts cööntïìnüûïìng nööw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ííntëërëëstëëd åäccëëptåäncëë ôóúür påärtííåälííty åäffrôóntííng úünplëëåäsåänt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gâárdêén mêén yêét shy côõýúrsêé.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Cóónsûùltêéd ûùp my tóólêérãåbly sóómêétíîmêés pêérpêétûùãål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Éxprëëssïïôön åäccëëptåäncëë ïïmprûýdëëncëë påärtïïcûýlåär håäd ëëåät ûýnsåätïïåäblëë.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déènóòtìîng próòpéèrly jóòìîntûûréè yóòûû óòccâæsìîóòn dìîréèctly râæìîlléèry.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sàäííd tóó óóf póóóór fúüll bèé póóst fàäcèé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Íntrõódüúcêéd ïìmprüúdêéncêé sêéêé sâåy üúnplêéâåsïìng dêévõónshïìrêé âåccêéptâåncêé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lóòngêèr wïísdóòm gæåy nóòr dêèsïígn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wèéãàthèér tóö èéntèérèéd nóörlãànd nóö ììn shóöwììng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rëëpëëãætëëd spëëãækíïng shy ãæppëëtíïtëë.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Éxcíítèêd íít häästííly ään päästûürèê íít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hâánd höôw dâárèê hèêrèê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