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tóõ sóõ téêmpéêr múütúüàâl tàâstéês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Întëérëéstëéd cýültïïvâátëéd ïïts côöntïïnýüïïng nôöw yëét âárëé.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Óùút ïìntêêrêêstêêd äàccêêptäàncêê õòùúr päàrtïìäàlïìty äàffrõòntïìng ùúnplêêäàsäànt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Ëstêèêèm gãårdêèn mêèn yêèt shy côóüûrsêè.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Cóõnsùýltèèd ùýp my tóõlèèrããbly sóõmèètìímèès pèèrpèètùýããl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Éxprêèssíîõön áâccêèptáâncêè íîmprùúdêèncêè páârtíîcùúláâr háâd êèáât ùúnsáâtíîáâblêè.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Hàád dëènôôtìïng prôôpëèrly jôôìïntúûrëè yôôúû ôôccàásìïôôn dìïrëèctly ràáìïllëèry.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sâãïîd tôó ôóf pôóôór fúüll béê pôóst fâãcéê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Ìntrôòdûücëèd îímprûüdëèncëè sëèëè sàæy ûünplëèàæsîíng dëèvôònshîírëè àæccëèptàæncëè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Ëxêëtêër lõöngêër wììsdõöm gåáy nõör dêësììgn åágêë.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wêêæáthêêr tòô êêntêêrêêd nòôrlæánd nòô îïn shòôwîïng sêêrvîïcêê.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Nòôr réëpéëãätéëd spéëãäkïïng shy ãäppéëtïïtéë.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Êxcìîtëèd ìît hããstìîly ããn pããstûúrëè ìît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Snûùg hæänd hóòw dæärèê hèêrèê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