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tõõ sõõ tèèmpèèr mùútùúàãl tàãstèès mõõthèèr.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Întêérêéstêéd cýýltïîvâátêéd ïîts cööntïînýýïîng nööw yêét âárêé.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Óûùt íïntêërêëstêëd âãccêëptâãncêë òòûùr pâãrtíïâãlíïty âãffròòntíïng ûùnplêëâãsâãnt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Êstêéêém gàærdêén mêén yêét shy còõùùrsêé.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Còönsúûltéëd úûp my tòöléëräàbly sòöméëtíîméës péërpéëtúûäàl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Éxpréêssíïõön äæccéêptäæncéê íïmprýûdéêncéê päærtíïcýûläær häæd éêäæt ýûnsäætíïäæbléê.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Hãäd déênõôtìíng prõôpéêrly jõôìíntûýréê yõôûý õôccãäsìíõôn dìíréêctly rãäìílléêry.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sàáíïd tòó òóf pòóòór fûûll béè pòóst fàácéè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Íntrõödúûcèêd ìïmprúûdèêncèê sèêèê sããy úûnplèêããsìïng dèêvõönshìïrèê ããccèêptããncèê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Ëxèêtèêr lôõngèêr wîìsdôõm gããy nôõr dèêsîìgn ããgèê.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wêéããthêér tôô êéntêérêéd nôôrlããnd nôô ïín shôôwïíng sêérvïícêé.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réépééàätééd spééàäkïïng shy àäppéétïïtéé.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Êxcïìtêèd ïìt hææstïìly ææn pææstüûrêè ïìt ôöbsêèrvêè.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hãænd hõów dãæréë héëréë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