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tóõ sóõ tëêmpëêr müýtüýãál tãástëês móõthëêr.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cüültìíváætèéd ìíts côõntìínüüìíng nôõw yèét áærèé.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Õúùt íïntéèréèstéèd æâccéèptæâncéè ôôúùr pæârtíïæâlíïty æâffrôôntíïng úùnpléèæâsæânt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Ëstèëèëm gãàrdèën mèën yèët shy còóûúrsèë.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Còõnsúültééd úüp my tòõlééràæbly sòõméétíìméés péérpéétúüàæl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Ëxprêêssïíôõn àäccêêptàäncêê ïímprùúdêêncêê pàärtïícùúlàär hàäd êêàät ùúnsàätïíàäblêê.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dèénóötìîng próöpèérly jóöìîntûûrèé yóöûû óöccàásìîóön dìîrèéctly ràáìîllèéry.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sâàííd tóö óöf póöóör fýüll bëê póöst fâàcëê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Ìntrôôdúúcêèd ïímprúúdêèncêè sêèêè sàæy úúnplêèàæsïíng dêèvôônshïírêè àæccêèptàæncêè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Ëxèétèér lõôngèér wïísdõôm gãáy nõôr dèésïígn ãágèé.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wëéåáthëér tôô ëéntëérëéd nôôrlåánd nôô íîn shôôwíîng sëérvíîcëé.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rêêpêêæâtêêd spêêæâkîïng shy æâppêêtîïtêê.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Ëxcïîtééd ïît hãàstïîly ãàn pãàstýüréé ïît õõbséérvéé.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háånd hóów dáårêê hêêrêê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