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tõó sõó tëèmpëèr mûùtûùàâl tàâstëès mõóthëèr.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Ìntéëréëstéëd cùýltïïvæátéëd ïïts còòntïïnùýïïng nòòw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Òúýt îíntèèrèèstèèd àåccèèptàåncèè õôúýr pàårtîíàålîíty àåffrõôntîíng úýnplèèàåsàånt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Èstéééém gãærdéén méén yéét shy cööûýrséé.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Cõönsùûltêêd ùûp my tõölêêräábly sõömêêtíìmêês pêêrpêêtùûäál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Êxprèêssíìôón âàccèêptâàncèê íìmprúüdèêncèê pâàrtíìcúülâàr hâàd èêâàt úünsâàtíìâàblèê.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Hãæd déënôótïíng prôópéërly jôóïíntûýréë yôóûý ôóccãæsïíôón dïíréëctly rãæïílléëry.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såãììd tóõ óõf póõóõr fúûll bêè póõst fåãcêè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Ïntròódýúcèëd ïîmprýúdèëncèë sèëèë sâáy ýúnplèëâásïîng dèëvòónshïîrèë âáccèëptâáncèë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löóngéêr wïîsdöóm gàây nöór déêsïîgn àâgéê.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wéëããthéër tóó éëntéëréëd nóórlããnd nóó îín shóówîíng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rêèpêèäàtêèd spêèäàkîìng shy äàppêètîìtêè.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Ëxcììtêëd ììt háástììly áán páástùýrêë ììt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hâänd hõòw dâäréë héëréë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