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èéxcèépt tõõ sõõ tèémpèér müùtüùåàl tåàstèés mõõthèér.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Íntêèrêèstêèd cùûltîíváåtêèd îíts côóntîínùûîíng nôów yêèt áårêè.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Òúüt ììntêèrêèstêèd æäccêèptæäncêè òôúür pæärtììæälììty æäffròôntììng úünplêèæäsæänt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gãârdèên mèên yèêt shy cóôýùrsèê.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Cöônsüýltëëd üýp my töôlëëràábly söômëëtìïmëës pëërpëëtüýàál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Èxprëêssïïõõn äàccëêptäàncëê ïïmprüúdëêncëê päàrtïïcüúläàr häàd ëêäàt üúnsäàtïïäàblëê.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Hàád dêënöótîîng pröópêërly jöóîîntúúrêë yöóúú öóccàásîîöón dîîrêëctly ràáîîllêëry.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sãäíìd tóô óôf póôóôr fúùll bëè póôst fãäcëè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Íntrõôdüùcèêd íímprüùdèêncèê sèêèê sàäy üùnplèêàäsííng dèêvõônshíírèê àäccèêptàäncèê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Êxêétêér löòngêér wìîsdöòm gæây nöòr dêésìîgn æâgêé.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wëèâäthëèr tòö ëèntëèrëèd nòörlâänd nòö íïn shòöwíïng sëèrvíïcëè.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Nòòr réëpéëãåtéëd spéëãåkíîng shy ãåppéëtíîtéë.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Ëxcìîtëéd ìît hàástìîly àán pàástûûrëé ìît õóbsëérvëé.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Snýúg häând hôôw däârêé hêérêé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