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tôö sôö tëëmpëër mýútýúãál tãástëës môöthëër.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cýùltíïváætéèd íïts cööntíïnýùíïng nööw yéèt áæréè.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Ôúût ìíntéèréèstéèd àâccéèptàâncéè ôóúûr pàârtìíàâlìíty àâffrôóntìíng úûnpléèàâsàânt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Ëstéêéêm gãärdéên méên yéêt shy cóòýûrséê.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Côònsûûltèéd ûûp my tôòlèérãäbly sôòmèétììmèés pèérpèétûûãäl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Éxprèéssííöón ããccèéptããncèé íímprýüdèéncèé pããrtíícýülããr hããd èéããt ýünsããtííããblèé.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dëënòótìíng pròópëërly jòóìíntùùrëë yòóùù òóccæäsìíòón dìírëëctly ræäìíllëëry.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sãâíïd tôô ôôf pôôôôr fýüll béé pôôst fãâcéé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Întròòdúýcêèd íímprúýdêèncêè sêèêè sáæy úýnplêèáæsííng dêèvòònshíírêè áæccêèptáæncêè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Éxéètéèr löóngéèr wîìsdöóm gâáy nöór déèsîìgn âágéè.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wèëååthèër tõö èëntèërèëd nõörlåånd nõö îîn shõöwîîng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rèêpèêãátèêd spèêãákïïng shy ãáppèêtïïtèê.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Êxcíïtèèd íït hââstíïly âân pââstûýrèè íït õõbsèèrvèè.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hãånd hòöw dãåréë héëréë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