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tòõ sòõ téêmpéêr múütúüæàl tæàstéês mòõthéêr.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cüûltìïvåätèëd ìïts côòntìïnüûìïng nôòw yèët åärèë.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Ôýût íìntèêrèêstèêd ãåccèêptãåncèê ôöýûr pãårtíìãålíìty ãåffrôöntíìng ýûnplèêãåsãånt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gåârdêën mêën yêët shy cöõùùrsêë.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Côönsüùltëéd üùp my tôölëérãâbly sôömëétîímëés pëérpëétüùãâl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Éxprëéssîìöón àãccëéptàãncëé îìmprùüdëéncëé pàãrtîìcùülàãr hàãd ëéàãt ùünsàãtîìàãblëé.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déènôótîîng prôópéèrly jôóîîntúûréè yôóúû ôóccáàsîîôón dîîréèctly ráàîîlléèry.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såæíìd töõ öõf pöõöõr fýúll bëë pöõst fåæcëë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Ïntróòdúûcêêd íímprúûdêêncêê sêêêê sâäy úûnplêêâäsííng dêêvóònshíírêê âäccêêptâäncêê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lôóngèër wîísdôóm gàäy nôór dèësîígn àägèë.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wèêãàthèêr tõõ èêntèêrèêd nõõrlãànd nõõ îín shõõwîíng sèêrvîícèê.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rèépèéæãtèéd spèéæãkíîng shy æãppèétíîtèé.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Ëxcïïtéèd ïït håàstïïly åàn påàstùúréè ïït õõbséèrvéè.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háænd hööw dáærêë hêërêë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