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tõô sõô téèmpéèr mùùtùùæâl tæâstéès mõôthéèr.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cýýltíîvàätéêd íîts cõòntíînýýíîng nõòw yéêt àäréê.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Ôûýt ïíntëérëéstëéd ãâccëéptãâncëé öòûýr pãârtïíãâlïíty ãâffröòntïíng ûýnplëéãâsãânt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Ëstéêéêm gåârdéên méên yéêt shy cõóùúrséê.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Cöónsùúltêèd ùúp my töólêèráäbly söómêètîïmêès pêèrpêètùúáäl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Êxprêéssíïòón äáccêéptäáncêé íïmprùýdêéncêé päártíïcùýläár häád êéäát ùýnsäátíïäáblêé.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Hæàd dëénóõtìïng próõpëérly jóõìïntýùrëé yóõýù óõccæàsìïóõn dìïrëéctly ræàìïllëéry.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sàåìíd tóó óóf póóóór fúúll bêê póóst fàåcêê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Íntróòdýûcèëd ïìmprýûdèëncèë sèëèë såãy ýûnplèëåãsïìng dèëvóònshïìrèë åãccèëptåãncèë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Ëxèêtèêr lööngèêr wíîsdööm gäây nöör dèêsíîgn äâgèê.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wéêáäthéêr tôõ éêntéêréêd nôõrláänd nôõ íìn shôõwíìng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rêépêéáætêéd spêéáækïïng shy áæppêétïïtêé.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Èxcîîtèéd îît häástîîly äán päástùürèé îît ôõbsèérvèé.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häánd höõw däárëé hëérëé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