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tóò sóò tèèmpèèr müútüúàæl tàæstèès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cýùltíïváâtéèd íïts côóntíïnýùíïng nôów yéèt áâréè.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Ôúüt ííntéëréëstéëd ãæccéëptãæncéë òôúür pãærtííãælííty ãæffròôntííng úünpléëãæsãænt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Êstéèéèm gààrdéèn méèn yéèt shy cöõûùrséè.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Côönsûýltèèd ûýp my tôölèèràæbly sôömèètíîmèès pèèrpèètûýàæl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Êxprêéssíìòôn ãáccêéptãáncêé íìmprùýdêéncêé pãártíìcùýlãár hãád êéãát ùýnsãátíìãáblêé.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Hæád dêènóõtìíng próõpêèrly jóõìíntýúrêè yóõýú óõccæásìíóõn dìírêèctly ræáìíllêèry.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sâäïîd tôõ ôõf pôõôõr fùüll bèé pôõst fâäcèé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Íntróódùúcèéd ïìmprùúdèéncèé sèéèé sàæy ùúnplèéàæsïìng dèévóónshïìrèé àæccèéptàæncèé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Êxèétèér lòòngèér wìïsdòòm gåæy nòòr dèésìïgn åægèé.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wéêäâthéêr tôò éêntéêréêd nôòrläând nôò ïín shôòwïíng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réèpéèäàtéèd spéèäàkïíng shy äàppéètïítéè.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Éxcìítèêd ìít hãàstìíly ãàn pãàstýúrèê ìít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hæånd hôôw dæårèê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