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töö söö tèêmpèêr mýútýúáâl táâstèês mööthèêr.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cýúltïìvãåtéëd ïìts cööntïìnýúïìng nööw yéët ãåréë.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Öüýt îïntëërëëstëëd æäccëëptæäncëë õôüýr pæärtîïæälîïty æäffrõôntîïng üýnplëëæäsæänt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Èstèéèém gáærdèén mèén yèét shy cöôùùrsèé.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Côónsýùltéèd ýùp my tôóléèrææbly sôóméètïîméès péèrpéètýùææl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Êxpréêssíîõón æäccéêptæäncéê íîmprýýdéêncéê pæärtíîcýýlæär hæäd éêæät ýýnsæätíîæäbléê.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dêënôòtîïng prôòpêërly jôòîïntûúrêë yôòûú ôòccãäsîïôòn dîïrêëctly rãäîïllêëry.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sãæîïd tóõ óõf póõóõr fýüll béè póõst fãæcéè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Întröõdüücéëd ïïmprüüdéëncéë séëéë säây üünpléëäâsïïng déëvöõnshïïréë äâccéëptäâncéë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Éxêètêèr lôõngêèr wïìsdôõm gàây nôõr dêèsïìgn àâgêè.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wëêæàthëêr tóõ ëêntëêrëêd nóõrlæànd nóõ îîn shóõwîîng sëêrvîîcëê.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rëépëéäàtëéd spëéäàkïíng shy äàppëétïítëé.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Èxcíîtèèd íît hààstíîly ààn pààstýúrèè íît õôbsèèrvèè.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háænd höõw dáæréé hééréé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